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03"/>
        <w:gridCol w:w="4703"/>
        <w:tblGridChange w:id="0">
          <w:tblGrid>
            <w:gridCol w:w="4703"/>
            <w:gridCol w:w="4703"/>
          </w:tblGrid>
        </w:tblGridChange>
      </w:tblGrid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here</w:t>
            </w:r>
          </w:p>
        </w:tc>
        <w:tc>
          <w:tcPr>
            <w:tcBorders>
              <w:top w:color="ffffff" w:space="0" w:sz="8" w:val="single"/>
              <w:left w:color="ffffff" w:space="0" w:sz="8" w:val="dotted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dotted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name here</w:t>
            </w:r>
          </w:p>
        </w:tc>
        <w:tc>
          <w:tcPr>
            <w:tcBorders>
              <w:top w:color="ffffff" w:space="0" w:sz="8" w:val="single"/>
              <w:left w:color="ffffff" w:space="0" w:sz="8" w:val="dotted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Street address here</w:t>
            </w:r>
          </w:p>
        </w:tc>
        <w:tc>
          <w:tcPr>
            <w:tcBorders>
              <w:top w:color="ffffff" w:space="0" w:sz="8" w:val="single"/>
              <w:left w:color="ffffff" w:space="0" w:sz="8" w:val="dotted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City/Province/Postal code here</w:t>
            </w:r>
          </w:p>
        </w:tc>
        <w:tc>
          <w:tcPr>
            <w:tcBorders>
              <w:top w:color="ffffff" w:space="0" w:sz="8" w:val="single"/>
              <w:left w:color="ffffff" w:space="0" w:sz="8" w:val="dotted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 here</w:t>
            </w:r>
          </w:p>
        </w:tc>
        <w:tc>
          <w:tcPr>
            <w:tcBorders>
              <w:top w:color="ffffff" w:space="0" w:sz="8" w:val="single"/>
              <w:left w:color="ffffff" w:space="0" w:sz="8" w:val="dotted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address here</w:t>
            </w:r>
          </w:p>
        </w:tc>
        <w:tc>
          <w:tcPr>
            <w:tcBorders>
              <w:top w:color="ffffff" w:space="0" w:sz="8" w:val="single"/>
              <w:left w:color="ffffff" w:space="0" w:sz="8" w:val="dotted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gridCol w:w="9406"/>
        <w:tblGridChange w:id="0">
          <w:tblGrid>
            <w:gridCol w:w="9406"/>
            <w:gridCol w:w="9406"/>
          </w:tblGrid>
        </w:tblGridChange>
      </w:tblGrid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person here</w:t>
            </w:r>
          </w:p>
        </w:tc>
      </w:tr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company/organization here</w:t>
            </w:r>
          </w:p>
        </w:tc>
      </w:tr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Street address here</w:t>
            </w:r>
          </w:p>
        </w:tc>
      </w:tr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ffffff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City/Province/Postal code here</w:t>
            </w:r>
          </w:p>
        </w:tc>
      </w:tr>
    </w:tbl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 you are addressing in the letter here (ex: Mr. Éric Lévesque),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paragraph (INTRODUCTION):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Introduce yourself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explain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what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you are applying for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explain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why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 you are a suitable candidate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(This paragraph can be relatively short, with approximately 3-5 sentences to provide the above information. Remember that you don’t really have room to talk about all of your qualities here, so you should choose 2-3 that you think that the employer will appreciate). 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Second paragraph (BODY):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Connect the 2-3 qualities you mentioned in the previous paragraph to your real-world experiences (i.e. I am punctual; in three years of hockey I have never one been late for an ice-time, and always arrive at the rink before I am scheduled to be there so that I can warm-up). You can include a sentence or two for each of the qualities you mentioned in the first paragraph, but the effect is even more powerful if you can tell the employer an anecdote/story which demonstrates those qualities; dhow, don’t tell.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Third paragraph (CONCLUSION):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Summarize the qualities that you have elaborated on in the second paragraph, and restate (in different words) why these make you a good candidate.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 the person for their time and attention, and let them know that you look forward to hearing from them.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40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06"/>
        <w:tblGridChange w:id="0">
          <w:tblGrid>
            <w:gridCol w:w="9406"/>
          </w:tblGrid>
        </w:tblGridChange>
      </w:tblGrid>
      <w:tr>
        <w:tc>
          <w:tcPr>
            <w:tcBorders>
              <w:top w:color="000000" w:space="0" w:sz="8" w:val="dotted"/>
              <w:left w:color="000000" w:space="0" w:sz="8" w:val="dotted"/>
              <w:bottom w:color="000000" w:space="0" w:sz="8" w:val="dotted"/>
              <w:right w:color="000000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Sign off:</w:t>
            </w:r>
            <w:r w:rsidDel="00000000" w:rsidR="00000000" w:rsidRPr="00000000">
              <w:rPr>
                <w:rtl w:val="0"/>
              </w:rPr>
              <w:t xml:space="preserve"> Sincerely/Best regards/… followed by your signature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275.5905511811025" w:top="1275.5905511811025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  <w:t xml:space="preserve">Introductory Letter Planning Document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