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66" w:rsidRDefault="008613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3D358F19" wp14:editId="4ABF7E22">
            <wp:simplePos x="0" y="0"/>
            <wp:positionH relativeFrom="column">
              <wp:posOffset>5044440</wp:posOffset>
            </wp:positionH>
            <wp:positionV relativeFrom="paragraph">
              <wp:posOffset>-488315</wp:posOffset>
            </wp:positionV>
            <wp:extent cx="1659255" cy="1664970"/>
            <wp:effectExtent l="19050" t="0" r="0" b="0"/>
            <wp:wrapSquare wrapText="bothSides"/>
            <wp:docPr id="1" name="imgPreview" descr="boutons,images coupées,dessins coupés,émoticônes,émotions,icônes,PNG,visage souriant,visages souriants,smileys,émoticône,souriant,sourires,heureux,content,satisfait,satisfaction,contentement,symboles,arrière-pla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utons,images coupées,dessins coupés,émoticônes,émotions,icônes,PNG,visage souriant,visages souriants,smileys,émoticône,souriant,sourires,heureux,content,satisfait,satisfaction,contentement,symboles,arrière-plan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2DB">
        <w:rPr>
          <w:rFonts w:ascii="Comic Sans MS" w:hAnsi="Comic Sans MS"/>
          <w:sz w:val="24"/>
          <w:szCs w:val="24"/>
        </w:rPr>
        <w:t>Révision 2 – Syntaxe</w:t>
      </w:r>
    </w:p>
    <w:p w:rsidR="002352DB" w:rsidRDefault="00235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pronoms (S9) et les auxiliaires (S8)</w:t>
      </w:r>
    </w:p>
    <w:p w:rsidR="002352DB" w:rsidRDefault="002352DB">
      <w:pPr>
        <w:rPr>
          <w:rFonts w:ascii="Comic Sans MS" w:hAnsi="Comic Sans MS"/>
          <w:sz w:val="24"/>
          <w:szCs w:val="24"/>
        </w:rPr>
      </w:pPr>
    </w:p>
    <w:p w:rsidR="002352DB" w:rsidRDefault="00235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Prénom:____________________</w:t>
      </w:r>
    </w:p>
    <w:p w:rsidR="002352DB" w:rsidRDefault="002352DB">
      <w:pPr>
        <w:rPr>
          <w:rFonts w:ascii="Comic Sans MS" w:hAnsi="Comic Sans MS"/>
          <w:sz w:val="24"/>
          <w:szCs w:val="24"/>
        </w:rPr>
      </w:pPr>
    </w:p>
    <w:p w:rsidR="002352DB" w:rsidRPr="002352DB" w:rsidRDefault="002352DB">
      <w:pPr>
        <w:rPr>
          <w:rFonts w:ascii="Comic Sans MS" w:hAnsi="Comic Sans MS"/>
          <w:b/>
          <w:sz w:val="24"/>
          <w:szCs w:val="24"/>
          <w:u w:val="single"/>
        </w:rPr>
      </w:pPr>
      <w:r w:rsidRPr="002352DB">
        <w:rPr>
          <w:rFonts w:ascii="Comic Sans MS" w:hAnsi="Comic Sans MS"/>
          <w:b/>
          <w:sz w:val="24"/>
          <w:szCs w:val="24"/>
          <w:u w:val="single"/>
        </w:rPr>
        <w:t>Partie A – Les pronoms</w:t>
      </w:r>
    </w:p>
    <w:p w:rsidR="002352DB" w:rsidRDefault="002352DB">
      <w:pPr>
        <w:rPr>
          <w:rFonts w:ascii="Comic Sans MS" w:hAnsi="Comic Sans MS"/>
          <w:sz w:val="24"/>
          <w:szCs w:val="24"/>
        </w:rPr>
      </w:pPr>
    </w:p>
    <w:p w:rsidR="005E07DD" w:rsidRPr="00D61068" w:rsidRDefault="005E07DD">
      <w:pPr>
        <w:rPr>
          <w:rFonts w:ascii="Ravie" w:hAnsi="Ravie"/>
          <w:sz w:val="24"/>
          <w:szCs w:val="24"/>
          <w:u w:val="single"/>
        </w:rPr>
      </w:pPr>
      <w:r w:rsidRPr="00D61068">
        <w:rPr>
          <w:rFonts w:ascii="Ravie" w:hAnsi="Ravie"/>
          <w:sz w:val="24"/>
          <w:szCs w:val="24"/>
          <w:highlight w:val="cyan"/>
          <w:u w:val="single"/>
        </w:rPr>
        <w:t>Te souviens-tu?</w:t>
      </w:r>
    </w:p>
    <w:p w:rsidR="002352DB" w:rsidRDefault="00155D18">
      <w:pPr>
        <w:rPr>
          <w:rFonts w:ascii="Comic Sans MS" w:hAnsi="Comic Sans MS"/>
          <w:sz w:val="24"/>
          <w:szCs w:val="24"/>
        </w:rPr>
      </w:pPr>
      <w:r w:rsidRPr="00155D18">
        <w:rPr>
          <w:rFonts w:ascii="Comic Sans MS" w:hAnsi="Comic Sans MS"/>
          <w:sz w:val="24"/>
          <w:szCs w:val="24"/>
        </w:rPr>
        <w:t>Le pronom remplace un ou plusieurs mots.  Il se place généralement devant</w:t>
      </w:r>
      <w:r>
        <w:rPr>
          <w:rFonts w:ascii="Comic Sans MS" w:hAnsi="Comic Sans MS"/>
          <w:sz w:val="24"/>
          <w:szCs w:val="24"/>
        </w:rPr>
        <w:t xml:space="preserve"> le verbe </w:t>
      </w:r>
      <w:r w:rsidRPr="00155D18">
        <w:rPr>
          <w:rFonts w:ascii="Comic Sans MS" w:hAnsi="Comic Sans MS"/>
          <w:sz w:val="24"/>
          <w:szCs w:val="24"/>
        </w:rPr>
        <w:t>(donneur d’accord)</w:t>
      </w:r>
      <w:r>
        <w:rPr>
          <w:rFonts w:ascii="Comic Sans MS" w:hAnsi="Comic Sans MS"/>
          <w:sz w:val="24"/>
          <w:szCs w:val="24"/>
        </w:rPr>
        <w:t xml:space="preserve">.  </w:t>
      </w:r>
      <w:r w:rsidRPr="00155D18">
        <w:rPr>
          <w:rFonts w:ascii="Comic Sans MS" w:hAnsi="Comic Sans MS"/>
          <w:sz w:val="24"/>
          <w:szCs w:val="24"/>
        </w:rPr>
        <w:t xml:space="preserve"> On l’utilise pour éviter des répétitions.</w:t>
      </w:r>
    </w:p>
    <w:p w:rsidR="00155D18" w:rsidRDefault="00155D18">
      <w:pPr>
        <w:rPr>
          <w:rFonts w:ascii="Comic Sans MS" w:hAnsi="Comic Sans MS"/>
          <w:sz w:val="24"/>
          <w:szCs w:val="24"/>
        </w:rPr>
      </w:pPr>
    </w:p>
    <w:p w:rsidR="005E07DD" w:rsidRPr="005E07DD" w:rsidRDefault="005E07DD">
      <w:pPr>
        <w:rPr>
          <w:rFonts w:ascii="Comic Sans MS" w:hAnsi="Comic Sans MS"/>
          <w:b/>
          <w:sz w:val="24"/>
          <w:szCs w:val="24"/>
          <w:u w:val="single"/>
        </w:rPr>
      </w:pPr>
      <w:r w:rsidRPr="005E07DD">
        <w:rPr>
          <w:rFonts w:ascii="Comic Sans MS" w:hAnsi="Comic Sans MS"/>
          <w:b/>
          <w:sz w:val="24"/>
          <w:szCs w:val="24"/>
          <w:u w:val="single"/>
        </w:rPr>
        <w:t>Exercice 1</w:t>
      </w:r>
    </w:p>
    <w:p w:rsidR="002352DB" w:rsidRDefault="002352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Corrige les phrases suivantes.  Les pronoms sont mal utilisés.  Il y a une erreur par phrase.</w:t>
      </w:r>
    </w:p>
    <w:p w:rsidR="002352DB" w:rsidRDefault="002352DB">
      <w:pPr>
        <w:rPr>
          <w:rFonts w:ascii="Comic Sans MS" w:hAnsi="Comic Sans MS"/>
          <w:sz w:val="24"/>
          <w:szCs w:val="24"/>
        </w:rPr>
      </w:pPr>
    </w:p>
    <w:p w:rsidR="002352DB" w:rsidRDefault="002352DB" w:rsidP="002352DB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Mes amies sont venues à mon anniversaire.  Ils étaient très </w:t>
      </w:r>
      <w:proofErr w:type="gramStart"/>
      <w:r>
        <w:rPr>
          <w:rFonts w:ascii="Comic Sans MS" w:hAnsi="Comic Sans MS"/>
          <w:sz w:val="24"/>
          <w:szCs w:val="24"/>
        </w:rPr>
        <w:t>contentes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2352DB" w:rsidRDefault="002352DB" w:rsidP="002352DB">
      <w:pPr>
        <w:rPr>
          <w:rFonts w:ascii="Comic Sans MS" w:hAnsi="Comic Sans MS"/>
          <w:sz w:val="24"/>
          <w:szCs w:val="24"/>
        </w:rPr>
      </w:pPr>
    </w:p>
    <w:p w:rsidR="002352DB" w:rsidRDefault="002352DB" w:rsidP="002352DB">
      <w:pPr>
        <w:rPr>
          <w:rFonts w:ascii="Comic Sans MS" w:hAnsi="Comic Sans MS"/>
          <w:sz w:val="24"/>
          <w:szCs w:val="24"/>
        </w:rPr>
      </w:pPr>
    </w:p>
    <w:p w:rsidR="002352DB" w:rsidRDefault="002352DB" w:rsidP="002352DB">
      <w:pPr>
        <w:rPr>
          <w:rFonts w:ascii="Comic Sans MS" w:hAnsi="Comic Sans MS"/>
          <w:sz w:val="24"/>
          <w:szCs w:val="24"/>
        </w:rPr>
      </w:pPr>
    </w:p>
    <w:p w:rsidR="00155D18" w:rsidRDefault="00155D18" w:rsidP="002352DB">
      <w:pPr>
        <w:rPr>
          <w:rFonts w:ascii="Comic Sans MS" w:hAnsi="Comic Sans MS"/>
          <w:sz w:val="24"/>
          <w:szCs w:val="24"/>
        </w:rPr>
      </w:pPr>
    </w:p>
    <w:p w:rsidR="002352DB" w:rsidRDefault="002352DB" w:rsidP="002352DB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 sœur et moi sommes</w:t>
      </w:r>
      <w:r w:rsidR="00742468">
        <w:rPr>
          <w:rFonts w:ascii="Comic Sans MS" w:hAnsi="Comic Sans MS"/>
          <w:sz w:val="24"/>
          <w:szCs w:val="24"/>
        </w:rPr>
        <w:t xml:space="preserve"> très proches, car je la parle </w:t>
      </w:r>
      <w:r>
        <w:rPr>
          <w:rFonts w:ascii="Comic Sans MS" w:hAnsi="Comic Sans MS"/>
          <w:sz w:val="24"/>
          <w:szCs w:val="24"/>
        </w:rPr>
        <w:t xml:space="preserve"> chaque semaine.</w:t>
      </w:r>
    </w:p>
    <w:p w:rsidR="002352DB" w:rsidRDefault="002352DB" w:rsidP="002352DB">
      <w:pPr>
        <w:pStyle w:val="Paragraphedeliste"/>
        <w:rPr>
          <w:rFonts w:ascii="Comic Sans MS" w:hAnsi="Comic Sans MS"/>
          <w:sz w:val="24"/>
          <w:szCs w:val="24"/>
        </w:rPr>
      </w:pPr>
    </w:p>
    <w:p w:rsidR="00155D18" w:rsidRPr="002352DB" w:rsidRDefault="00155D18" w:rsidP="002352DB">
      <w:pPr>
        <w:pStyle w:val="Paragraphedeliste"/>
        <w:rPr>
          <w:rFonts w:ascii="Comic Sans MS" w:hAnsi="Comic Sans MS"/>
          <w:sz w:val="24"/>
          <w:szCs w:val="24"/>
        </w:rPr>
      </w:pPr>
    </w:p>
    <w:p w:rsidR="002352DB" w:rsidRDefault="002352DB" w:rsidP="002352DB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as pris mes souliers pour al</w:t>
      </w:r>
      <w:r w:rsidR="000B0D28">
        <w:rPr>
          <w:rFonts w:ascii="Comic Sans MS" w:hAnsi="Comic Sans MS"/>
          <w:sz w:val="24"/>
          <w:szCs w:val="24"/>
        </w:rPr>
        <w:t xml:space="preserve">ler dehors et c’est pourquoi </w:t>
      </w:r>
      <w:r>
        <w:rPr>
          <w:rFonts w:ascii="Comic Sans MS" w:hAnsi="Comic Sans MS"/>
          <w:sz w:val="24"/>
          <w:szCs w:val="24"/>
        </w:rPr>
        <w:t xml:space="preserve"> je ne pouvais pas le trouver.</w:t>
      </w:r>
    </w:p>
    <w:p w:rsidR="002352DB" w:rsidRPr="002352DB" w:rsidRDefault="002352DB" w:rsidP="002352DB">
      <w:pPr>
        <w:pStyle w:val="Paragraphedeliste"/>
        <w:rPr>
          <w:rFonts w:ascii="Comic Sans MS" w:hAnsi="Comic Sans MS"/>
          <w:sz w:val="24"/>
          <w:szCs w:val="24"/>
        </w:rPr>
      </w:pPr>
    </w:p>
    <w:p w:rsidR="002352DB" w:rsidRDefault="002352DB" w:rsidP="002352DB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mettrai la n</w:t>
      </w:r>
      <w:r w:rsidR="00155D18">
        <w:rPr>
          <w:rFonts w:ascii="Comic Sans MS" w:hAnsi="Comic Sans MS"/>
          <w:sz w:val="24"/>
          <w:szCs w:val="24"/>
        </w:rPr>
        <w:t>ourriture dans le réfrigérateur pour le ranger.</w:t>
      </w:r>
    </w:p>
    <w:p w:rsidR="005E07DD" w:rsidRPr="005E07DD" w:rsidRDefault="005E07DD" w:rsidP="005E07DD">
      <w:pPr>
        <w:rPr>
          <w:rFonts w:ascii="Comic Sans MS" w:hAnsi="Comic Sans MS"/>
          <w:sz w:val="24"/>
          <w:szCs w:val="24"/>
        </w:rPr>
      </w:pPr>
    </w:p>
    <w:p w:rsidR="00155D18" w:rsidRPr="00155D18" w:rsidRDefault="00155D18" w:rsidP="00155D18">
      <w:pPr>
        <w:pStyle w:val="Paragraphedeliste"/>
        <w:rPr>
          <w:rFonts w:ascii="Comic Sans MS" w:hAnsi="Comic Sans MS"/>
          <w:sz w:val="24"/>
          <w:szCs w:val="24"/>
        </w:rPr>
      </w:pPr>
    </w:p>
    <w:p w:rsidR="00155D18" w:rsidRDefault="00CE4ADD" w:rsidP="002352DB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pict>
          <v:curve id="_x0000_s1031" style="position:absolute;left:0;text-align:left;z-index:251662336" from="310.8pt,9.45pt" control1="312.9pt,11.55pt" control2="314.95pt,13.6pt" to="317.05pt,15.7pt" coordsize="125,125" filled="f">
            <v:path arrowok="t"/>
          </v:curve>
        </w:pict>
      </w:r>
      <w:r>
        <w:rPr>
          <w:rFonts w:ascii="Comic Sans MS" w:hAnsi="Comic Sans MS"/>
          <w:noProof/>
          <w:sz w:val="24"/>
          <w:szCs w:val="24"/>
          <w:lang w:eastAsia="fr-CA"/>
        </w:rPr>
        <w:pict>
          <v:curve id="_x0000_s1029" style="position:absolute;left:0;text-align:left;z-index:251660288" from="145.55pt,8.2pt" control1="147.65pt,10.3pt" control2="149.7pt,12.35pt" to="151.8pt,14.45pt" coordsize="125,125" filled="f">
            <v:path arrowok="t"/>
          </v:curve>
        </w:pict>
      </w:r>
      <w:r w:rsidR="00155D18">
        <w:rPr>
          <w:rFonts w:ascii="Comic Sans MS" w:hAnsi="Comic Sans MS"/>
          <w:sz w:val="24"/>
          <w:szCs w:val="24"/>
        </w:rPr>
        <w:t>Nous allions préparer la fête, car on voulait faire une surprise à mon père.</w:t>
      </w:r>
    </w:p>
    <w:p w:rsidR="005E07DD" w:rsidRDefault="005E07DD" w:rsidP="005E07DD">
      <w:pPr>
        <w:rPr>
          <w:rFonts w:ascii="Comic Sans MS" w:hAnsi="Comic Sans MS"/>
          <w:sz w:val="24"/>
          <w:szCs w:val="24"/>
        </w:rPr>
      </w:pPr>
    </w:p>
    <w:p w:rsidR="005E07DD" w:rsidRDefault="005E07DD" w:rsidP="005E07DD">
      <w:pPr>
        <w:rPr>
          <w:rFonts w:ascii="Comic Sans MS" w:hAnsi="Comic Sans MS"/>
          <w:sz w:val="24"/>
          <w:szCs w:val="24"/>
        </w:rPr>
      </w:pPr>
    </w:p>
    <w:p w:rsidR="005E07DD" w:rsidRPr="005E07DD" w:rsidRDefault="005E07DD" w:rsidP="005E07DD">
      <w:pPr>
        <w:rPr>
          <w:rFonts w:ascii="Comic Sans MS" w:hAnsi="Comic Sans MS"/>
          <w:b/>
          <w:sz w:val="24"/>
          <w:szCs w:val="24"/>
          <w:u w:val="single"/>
        </w:rPr>
      </w:pPr>
      <w:r w:rsidRPr="005E07DD">
        <w:rPr>
          <w:rFonts w:ascii="Comic Sans MS" w:hAnsi="Comic Sans MS"/>
          <w:b/>
          <w:sz w:val="24"/>
          <w:szCs w:val="24"/>
          <w:u w:val="single"/>
        </w:rPr>
        <w:t>Exercice 2</w:t>
      </w:r>
    </w:p>
    <w:p w:rsidR="005E07DD" w:rsidRDefault="00CE4ADD" w:rsidP="005E07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pict>
          <v:curve id="_x0000_s1049" style="position:absolute;z-index:251680768" from="318.35pt,6.4pt" control1="320.45pt,8.5pt" control2="322.5pt,10.55pt" to="324.6pt,12.65pt" coordsize="125,125" filled="f">
            <v:path arrowok="t"/>
          </v:curve>
        </w:pict>
      </w:r>
      <w:r>
        <w:rPr>
          <w:rFonts w:ascii="Comic Sans MS" w:hAnsi="Comic Sans MS"/>
          <w:noProof/>
          <w:sz w:val="24"/>
          <w:szCs w:val="24"/>
          <w:lang w:eastAsia="fr-CA"/>
        </w:rPr>
        <w:pict>
          <v:curve id="_x0000_s1045" style="position:absolute;z-index:251676672" from="326.45pt,23.3pt" control1="328.55pt,25.4pt" control2="330.65pt,27.45pt" to="332.75pt,29.55pt" coordsize="126,125" filled="f">
            <v:path arrowok="t"/>
          </v:curve>
        </w:pict>
      </w:r>
      <w:r w:rsidR="005E07DD">
        <w:rPr>
          <w:rFonts w:ascii="Comic Sans MS" w:hAnsi="Comic Sans MS"/>
          <w:sz w:val="24"/>
          <w:szCs w:val="24"/>
        </w:rPr>
        <w:t>Dans les phrases suivantes, les pronoms et les déterminants sont soulignés.  Inscris « d » au dessus des déterminants et « p » au-dessus des pronoms.</w:t>
      </w:r>
    </w:p>
    <w:p w:rsidR="005E07DD" w:rsidRDefault="005E07DD" w:rsidP="005E07DD">
      <w:pPr>
        <w:rPr>
          <w:rFonts w:ascii="Comic Sans MS" w:hAnsi="Comic Sans MS"/>
          <w:sz w:val="24"/>
          <w:szCs w:val="24"/>
        </w:rPr>
      </w:pPr>
    </w:p>
    <w:p w:rsidR="005E07DD" w:rsidRDefault="005E07DD" w:rsidP="005E07DD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E07DD">
        <w:rPr>
          <w:rFonts w:ascii="Comic Sans MS" w:hAnsi="Comic Sans MS"/>
          <w:sz w:val="24"/>
          <w:szCs w:val="24"/>
          <w:u w:val="single"/>
        </w:rPr>
        <w:t>Je</w:t>
      </w:r>
      <w:r>
        <w:rPr>
          <w:rFonts w:ascii="Comic Sans MS" w:hAnsi="Comic Sans MS"/>
          <w:sz w:val="24"/>
          <w:szCs w:val="24"/>
        </w:rPr>
        <w:t xml:space="preserve"> </w:t>
      </w:r>
      <w:r w:rsidRPr="005E07DD">
        <w:rPr>
          <w:rFonts w:ascii="Comic Sans MS" w:hAnsi="Comic Sans MS"/>
          <w:sz w:val="24"/>
          <w:szCs w:val="24"/>
          <w:u w:val="single"/>
        </w:rPr>
        <w:t>le</w:t>
      </w:r>
      <w:r>
        <w:rPr>
          <w:rFonts w:ascii="Comic Sans MS" w:hAnsi="Comic Sans MS"/>
          <w:sz w:val="24"/>
          <w:szCs w:val="24"/>
        </w:rPr>
        <w:t xml:space="preserve"> regarde pendant </w:t>
      </w:r>
      <w:r w:rsidRPr="005E07DD">
        <w:rPr>
          <w:rFonts w:ascii="Comic Sans MS" w:hAnsi="Comic Sans MS"/>
          <w:sz w:val="24"/>
          <w:szCs w:val="24"/>
          <w:u w:val="single"/>
        </w:rPr>
        <w:t>le</w:t>
      </w:r>
      <w:r>
        <w:rPr>
          <w:rFonts w:ascii="Comic Sans MS" w:hAnsi="Comic Sans MS"/>
          <w:sz w:val="24"/>
          <w:szCs w:val="24"/>
        </w:rPr>
        <w:t xml:space="preserve"> cours.</w:t>
      </w:r>
    </w:p>
    <w:p w:rsidR="005E07DD" w:rsidRDefault="005E07DD" w:rsidP="005E07DD">
      <w:pPr>
        <w:pStyle w:val="Paragraphedeliste"/>
        <w:rPr>
          <w:rFonts w:ascii="Comic Sans MS" w:hAnsi="Comic Sans MS"/>
          <w:sz w:val="24"/>
          <w:szCs w:val="24"/>
        </w:rPr>
      </w:pPr>
    </w:p>
    <w:p w:rsidR="005E07DD" w:rsidRDefault="005E07DD" w:rsidP="005E07DD">
      <w:pPr>
        <w:pStyle w:val="Paragraphedeliste"/>
        <w:rPr>
          <w:rFonts w:ascii="Comic Sans MS" w:hAnsi="Comic Sans MS"/>
          <w:sz w:val="24"/>
          <w:szCs w:val="24"/>
        </w:rPr>
      </w:pPr>
    </w:p>
    <w:p w:rsidR="005E07DD" w:rsidRDefault="005E07DD" w:rsidP="005E07DD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E07DD">
        <w:rPr>
          <w:rFonts w:ascii="Comic Sans MS" w:hAnsi="Comic Sans MS"/>
          <w:sz w:val="24"/>
          <w:szCs w:val="24"/>
          <w:u w:val="single"/>
        </w:rPr>
        <w:t>Ta</w:t>
      </w:r>
      <w:r>
        <w:rPr>
          <w:rFonts w:ascii="Comic Sans MS" w:hAnsi="Comic Sans MS"/>
          <w:sz w:val="24"/>
          <w:szCs w:val="24"/>
        </w:rPr>
        <w:t xml:space="preserve"> mère </w:t>
      </w:r>
      <w:r w:rsidRPr="005E07DD">
        <w:rPr>
          <w:rFonts w:ascii="Comic Sans MS" w:hAnsi="Comic Sans MS"/>
          <w:sz w:val="24"/>
          <w:szCs w:val="24"/>
          <w:u w:val="single"/>
        </w:rPr>
        <w:t>t’</w:t>
      </w:r>
      <w:r>
        <w:rPr>
          <w:rFonts w:ascii="Comic Sans MS" w:hAnsi="Comic Sans MS"/>
          <w:sz w:val="24"/>
          <w:szCs w:val="24"/>
        </w:rPr>
        <w:t xml:space="preserve">a dit de faire </w:t>
      </w:r>
      <w:r w:rsidRPr="005E07DD">
        <w:rPr>
          <w:rFonts w:ascii="Comic Sans MS" w:hAnsi="Comic Sans MS"/>
          <w:sz w:val="24"/>
          <w:szCs w:val="24"/>
          <w:u w:val="single"/>
        </w:rPr>
        <w:t>ton</w:t>
      </w:r>
      <w:r>
        <w:rPr>
          <w:rFonts w:ascii="Comic Sans MS" w:hAnsi="Comic Sans MS"/>
          <w:sz w:val="24"/>
          <w:szCs w:val="24"/>
        </w:rPr>
        <w:t xml:space="preserve"> lit.</w:t>
      </w:r>
    </w:p>
    <w:p w:rsidR="005E07DD" w:rsidRDefault="005E07DD" w:rsidP="005E07DD">
      <w:pPr>
        <w:pStyle w:val="Paragraphedeliste"/>
        <w:rPr>
          <w:rFonts w:ascii="Comic Sans MS" w:hAnsi="Comic Sans MS"/>
          <w:sz w:val="24"/>
          <w:szCs w:val="24"/>
        </w:rPr>
      </w:pPr>
    </w:p>
    <w:p w:rsidR="005E07DD" w:rsidRDefault="005E07DD" w:rsidP="005E07DD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On </w:t>
      </w:r>
      <w:r>
        <w:rPr>
          <w:rFonts w:ascii="Comic Sans MS" w:hAnsi="Comic Sans MS"/>
          <w:sz w:val="24"/>
          <w:szCs w:val="24"/>
        </w:rPr>
        <w:t>avait remarqué qu’</w:t>
      </w:r>
      <w:r w:rsidRPr="005E07DD">
        <w:rPr>
          <w:rFonts w:ascii="Comic Sans MS" w:hAnsi="Comic Sans MS"/>
          <w:sz w:val="24"/>
          <w:szCs w:val="24"/>
          <w:u w:val="single"/>
        </w:rPr>
        <w:t>ils</w:t>
      </w:r>
      <w:r>
        <w:rPr>
          <w:rFonts w:ascii="Comic Sans MS" w:hAnsi="Comic Sans MS"/>
          <w:sz w:val="24"/>
          <w:szCs w:val="24"/>
        </w:rPr>
        <w:t xml:space="preserve"> ont fait de leur mieux pour </w:t>
      </w:r>
      <w:r w:rsidRPr="005E07DD">
        <w:rPr>
          <w:rFonts w:ascii="Comic Sans MS" w:hAnsi="Comic Sans MS"/>
          <w:sz w:val="24"/>
          <w:szCs w:val="24"/>
          <w:u w:val="single"/>
        </w:rPr>
        <w:t>le</w:t>
      </w:r>
      <w:r>
        <w:rPr>
          <w:rFonts w:ascii="Comic Sans MS" w:hAnsi="Comic Sans MS"/>
          <w:sz w:val="24"/>
          <w:szCs w:val="24"/>
        </w:rPr>
        <w:t xml:space="preserve"> succès de </w:t>
      </w:r>
      <w:r w:rsidRPr="005E07DD">
        <w:rPr>
          <w:rFonts w:ascii="Comic Sans MS" w:hAnsi="Comic Sans MS"/>
          <w:sz w:val="24"/>
          <w:szCs w:val="24"/>
          <w:u w:val="single"/>
        </w:rPr>
        <w:t>l’</w:t>
      </w:r>
      <w:r>
        <w:rPr>
          <w:rFonts w:ascii="Comic Sans MS" w:hAnsi="Comic Sans MS"/>
          <w:sz w:val="24"/>
          <w:szCs w:val="24"/>
        </w:rPr>
        <w:t>entreprise.</w:t>
      </w:r>
    </w:p>
    <w:p w:rsidR="005E07DD" w:rsidRPr="005E07DD" w:rsidRDefault="005E07DD" w:rsidP="005E07DD">
      <w:pPr>
        <w:pStyle w:val="Paragraphedeliste"/>
        <w:rPr>
          <w:rFonts w:ascii="Comic Sans MS" w:hAnsi="Comic Sans MS"/>
          <w:sz w:val="24"/>
          <w:szCs w:val="24"/>
        </w:rPr>
      </w:pPr>
    </w:p>
    <w:p w:rsidR="005E07DD" w:rsidRDefault="005E07DD" w:rsidP="005E07DD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E07DD">
        <w:rPr>
          <w:rFonts w:ascii="Comic Sans MS" w:hAnsi="Comic Sans MS"/>
          <w:sz w:val="24"/>
          <w:szCs w:val="24"/>
          <w:u w:val="single"/>
        </w:rPr>
        <w:t>Je</w:t>
      </w:r>
      <w:r>
        <w:rPr>
          <w:rFonts w:ascii="Comic Sans MS" w:hAnsi="Comic Sans MS"/>
          <w:sz w:val="24"/>
          <w:szCs w:val="24"/>
        </w:rPr>
        <w:t xml:space="preserve"> </w:t>
      </w:r>
      <w:r w:rsidRPr="005E07DD">
        <w:rPr>
          <w:rFonts w:ascii="Comic Sans MS" w:hAnsi="Comic Sans MS"/>
          <w:sz w:val="24"/>
          <w:szCs w:val="24"/>
          <w:u w:val="single"/>
        </w:rPr>
        <w:t>la</w:t>
      </w:r>
      <w:r>
        <w:rPr>
          <w:rFonts w:ascii="Comic Sans MS" w:hAnsi="Comic Sans MS"/>
          <w:sz w:val="24"/>
          <w:szCs w:val="24"/>
        </w:rPr>
        <w:t xml:space="preserve"> cuisine au cours de </w:t>
      </w:r>
      <w:r w:rsidRPr="005E07DD">
        <w:rPr>
          <w:rFonts w:ascii="Comic Sans MS" w:hAnsi="Comic Sans MS"/>
          <w:sz w:val="24"/>
          <w:szCs w:val="24"/>
          <w:u w:val="single"/>
        </w:rPr>
        <w:t>la</w:t>
      </w:r>
      <w:r>
        <w:rPr>
          <w:rFonts w:ascii="Comic Sans MS" w:hAnsi="Comic Sans MS"/>
          <w:sz w:val="24"/>
          <w:szCs w:val="24"/>
        </w:rPr>
        <w:t xml:space="preserve"> saison estivale.</w:t>
      </w:r>
    </w:p>
    <w:p w:rsidR="005E07DD" w:rsidRDefault="005E07DD" w:rsidP="005E07DD">
      <w:pPr>
        <w:rPr>
          <w:rFonts w:ascii="Comic Sans MS" w:hAnsi="Comic Sans MS"/>
          <w:sz w:val="24"/>
          <w:szCs w:val="24"/>
        </w:rPr>
      </w:pPr>
    </w:p>
    <w:p w:rsidR="005E07DD" w:rsidRPr="00861384" w:rsidRDefault="005E07DD" w:rsidP="005E07DD">
      <w:pPr>
        <w:rPr>
          <w:rFonts w:ascii="Comic Sans MS" w:hAnsi="Comic Sans MS"/>
          <w:b/>
          <w:sz w:val="24"/>
          <w:szCs w:val="24"/>
          <w:u w:val="single"/>
        </w:rPr>
      </w:pPr>
      <w:r w:rsidRPr="00861384">
        <w:rPr>
          <w:rFonts w:ascii="Comic Sans MS" w:hAnsi="Comic Sans MS"/>
          <w:b/>
          <w:sz w:val="24"/>
          <w:szCs w:val="24"/>
          <w:u w:val="single"/>
        </w:rPr>
        <w:t>Partie B – Les auxiliaires</w:t>
      </w:r>
    </w:p>
    <w:p w:rsidR="005E07DD" w:rsidRDefault="005E07DD" w:rsidP="005E07DD">
      <w:pPr>
        <w:rPr>
          <w:rFonts w:ascii="Comic Sans MS" w:hAnsi="Comic Sans MS"/>
          <w:sz w:val="24"/>
          <w:szCs w:val="24"/>
        </w:rPr>
      </w:pPr>
    </w:p>
    <w:p w:rsidR="005E07DD" w:rsidRPr="00D61068" w:rsidRDefault="005E07DD" w:rsidP="005E07DD">
      <w:pPr>
        <w:rPr>
          <w:rFonts w:ascii="Ravie" w:hAnsi="Ravie"/>
          <w:sz w:val="24"/>
          <w:szCs w:val="24"/>
        </w:rPr>
      </w:pPr>
      <w:r w:rsidRPr="00D61068">
        <w:rPr>
          <w:rFonts w:ascii="Ravie" w:hAnsi="Ravie"/>
          <w:sz w:val="24"/>
          <w:szCs w:val="24"/>
          <w:highlight w:val="cyan"/>
        </w:rPr>
        <w:t>Te souviens-tu?</w:t>
      </w:r>
    </w:p>
    <w:p w:rsidR="005E07DD" w:rsidRDefault="005E07DD" w:rsidP="005E07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auxiliaire est un verbe qui sert à former des temps composés tels que :</w:t>
      </w:r>
    </w:p>
    <w:p w:rsidR="005E07DD" w:rsidRDefault="005E07DD" w:rsidP="005E07DD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passé composé</w:t>
      </w:r>
    </w:p>
    <w:p w:rsidR="005E07DD" w:rsidRDefault="00861384" w:rsidP="005E07DD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plus-que-parfait</w:t>
      </w:r>
    </w:p>
    <w:p w:rsidR="00861384" w:rsidRDefault="00861384" w:rsidP="005E07DD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passé antérieur</w:t>
      </w:r>
    </w:p>
    <w:p w:rsidR="00861384" w:rsidRDefault="00861384" w:rsidP="005E07DD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futur antérieur</w:t>
      </w:r>
    </w:p>
    <w:p w:rsidR="00861384" w:rsidRDefault="00861384" w:rsidP="005E07DD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conditionnel passé</w:t>
      </w:r>
    </w:p>
    <w:p w:rsidR="00861384" w:rsidRDefault="00861384" w:rsidP="005E07DD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etc.</w:t>
      </w:r>
    </w:p>
    <w:p w:rsidR="00861384" w:rsidRDefault="00861384" w:rsidP="00861384">
      <w:pPr>
        <w:rPr>
          <w:rFonts w:ascii="Comic Sans MS" w:hAnsi="Comic Sans MS"/>
          <w:sz w:val="24"/>
          <w:szCs w:val="24"/>
        </w:rPr>
      </w:pPr>
    </w:p>
    <w:p w:rsidR="00861384" w:rsidRPr="00861384" w:rsidRDefault="00861384" w:rsidP="008613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deux auxiliaires sont le verbe </w:t>
      </w:r>
      <w:r w:rsidRPr="00861384">
        <w:rPr>
          <w:rFonts w:ascii="Comic Sans MS" w:hAnsi="Comic Sans MS"/>
          <w:b/>
          <w:sz w:val="24"/>
          <w:szCs w:val="24"/>
        </w:rPr>
        <w:t>avoir</w:t>
      </w:r>
      <w:r>
        <w:rPr>
          <w:rFonts w:ascii="Comic Sans MS" w:hAnsi="Comic Sans MS"/>
          <w:sz w:val="24"/>
          <w:szCs w:val="24"/>
        </w:rPr>
        <w:t xml:space="preserve"> et le verbe </w:t>
      </w:r>
      <w:r w:rsidRPr="00861384">
        <w:rPr>
          <w:rFonts w:ascii="Comic Sans MS" w:hAnsi="Comic Sans MS"/>
          <w:b/>
          <w:sz w:val="24"/>
          <w:szCs w:val="24"/>
        </w:rPr>
        <w:t>être</w:t>
      </w:r>
      <w:r>
        <w:rPr>
          <w:rFonts w:ascii="Comic Sans MS" w:hAnsi="Comic Sans MS"/>
          <w:sz w:val="24"/>
          <w:szCs w:val="24"/>
        </w:rPr>
        <w:t>.</w:t>
      </w:r>
    </w:p>
    <w:p w:rsidR="00861384" w:rsidRDefault="00861384" w:rsidP="005E07DD">
      <w:pPr>
        <w:rPr>
          <w:rFonts w:ascii="Comic Sans MS" w:hAnsi="Comic Sans MS"/>
          <w:sz w:val="24"/>
          <w:szCs w:val="24"/>
        </w:rPr>
      </w:pPr>
    </w:p>
    <w:p w:rsidR="00861384" w:rsidRPr="00D61068" w:rsidRDefault="00861384" w:rsidP="005E07DD">
      <w:pPr>
        <w:rPr>
          <w:rFonts w:ascii="Comic Sans MS" w:hAnsi="Comic Sans MS"/>
          <w:b/>
          <w:sz w:val="24"/>
          <w:szCs w:val="24"/>
          <w:u w:val="single"/>
        </w:rPr>
      </w:pPr>
      <w:r w:rsidRPr="00D61068">
        <w:rPr>
          <w:rFonts w:ascii="Comic Sans MS" w:hAnsi="Comic Sans MS"/>
          <w:b/>
          <w:sz w:val="24"/>
          <w:szCs w:val="24"/>
          <w:u w:val="single"/>
        </w:rPr>
        <w:t>Exercice 1</w:t>
      </w:r>
    </w:p>
    <w:p w:rsidR="004C17ED" w:rsidRDefault="004C17ED" w:rsidP="005E07DD">
      <w:pPr>
        <w:rPr>
          <w:rFonts w:ascii="Comic Sans MS" w:hAnsi="Comic Sans MS"/>
          <w:sz w:val="24"/>
          <w:szCs w:val="24"/>
        </w:rPr>
      </w:pPr>
    </w:p>
    <w:p w:rsidR="004C17ED" w:rsidRDefault="004C17ED" w:rsidP="005E07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l’aide du bescherelle (p.188 à 264), indique à côté du verbe quel est son auxiliaire.</w:t>
      </w:r>
      <w:r w:rsidR="00D61068">
        <w:rPr>
          <w:rFonts w:ascii="Comic Sans MS" w:hAnsi="Comic Sans MS"/>
          <w:sz w:val="24"/>
          <w:szCs w:val="24"/>
        </w:rPr>
        <w:t xml:space="preserve">  Conjugue chaque verbe au passé composé, à la première personne du singulier.</w:t>
      </w:r>
    </w:p>
    <w:p w:rsidR="004C17ED" w:rsidRDefault="00CE4ADD" w:rsidP="005E07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pict>
          <v:rect id="_x0000_s1028" style="position:absolute;margin-left:-22.3pt;margin-top:14.1pt;width:525.5pt;height:178.4pt;z-index:251659264" filled="f"/>
        </w:pict>
      </w:r>
    </w:p>
    <w:p w:rsidR="007F3D14" w:rsidRPr="007F3D14" w:rsidRDefault="007F3D14" w:rsidP="004C17ED">
      <w:pPr>
        <w:rPr>
          <w:rFonts w:ascii="Comic Sans MS" w:hAnsi="Comic Sans MS"/>
          <w:b/>
          <w:sz w:val="24"/>
          <w:szCs w:val="24"/>
          <w:u w:val="single"/>
        </w:rPr>
      </w:pPr>
      <w:r w:rsidRPr="007F3D14">
        <w:rPr>
          <w:rFonts w:ascii="Comic Sans MS" w:hAnsi="Comic Sans MS"/>
          <w:b/>
          <w:sz w:val="24"/>
          <w:szCs w:val="24"/>
          <w:u w:val="single"/>
        </w:rPr>
        <w:t>Important</w:t>
      </w:r>
    </w:p>
    <w:p w:rsidR="004C17ED" w:rsidRDefault="004C17ED" w:rsidP="004C17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 : construction pronominal</w:t>
      </w:r>
      <w:r w:rsidR="009A0D95">
        <w:rPr>
          <w:rFonts w:ascii="Comic Sans MS" w:hAnsi="Comic Sans MS"/>
          <w:sz w:val="24"/>
          <w:szCs w:val="24"/>
        </w:rPr>
        <w:t>e</w:t>
      </w:r>
    </w:p>
    <w:p w:rsidR="00810936" w:rsidRDefault="007F3D14" w:rsidP="004C17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C’est un verbe qui se conjugue avec deux pronoms de la même personne. Un verbe pronominal utilise l’auxiliaire être.</w:t>
      </w:r>
    </w:p>
    <w:p w:rsidR="007F3D14" w:rsidRDefault="007F3D14" w:rsidP="004C17ED">
      <w:pPr>
        <w:rPr>
          <w:rFonts w:ascii="Comic Sans MS" w:hAnsi="Comic Sans MS"/>
          <w:sz w:val="24"/>
          <w:szCs w:val="24"/>
        </w:rPr>
      </w:pPr>
    </w:p>
    <w:p w:rsidR="007F3D14" w:rsidRDefault="007F3D14" w:rsidP="004C17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Exemple :</w:t>
      </w:r>
    </w:p>
    <w:p w:rsidR="007F3D14" w:rsidRDefault="007F3D14" w:rsidP="004C17ED">
      <w:pPr>
        <w:rPr>
          <w:rFonts w:ascii="Comic Sans MS" w:hAnsi="Comic Sans MS"/>
          <w:sz w:val="24"/>
          <w:szCs w:val="24"/>
        </w:rPr>
      </w:pPr>
    </w:p>
    <w:p w:rsidR="007F3D14" w:rsidRDefault="007F3D14" w:rsidP="004C17E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Fâcher (se)……. P (indicatif passé composé, 1</w:t>
      </w:r>
      <w:r w:rsidRPr="007F3D14">
        <w:rPr>
          <w:rFonts w:ascii="Comic Sans MS" w:hAnsi="Comic Sans MS"/>
          <w:sz w:val="24"/>
          <w:szCs w:val="24"/>
          <w:vertAlign w:val="superscript"/>
        </w:rPr>
        <w:t>ere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p.s.</w:t>
      </w:r>
      <w:proofErr w:type="spellEnd"/>
      <w:r>
        <w:rPr>
          <w:rFonts w:ascii="Comic Sans MS" w:hAnsi="Comic Sans MS"/>
          <w:sz w:val="24"/>
          <w:szCs w:val="24"/>
        </w:rPr>
        <w:t xml:space="preserve">) : </w:t>
      </w:r>
      <w:r w:rsidRPr="007F3D14">
        <w:rPr>
          <w:rFonts w:ascii="Comic Sans MS" w:hAnsi="Comic Sans MS"/>
          <w:b/>
          <w:sz w:val="24"/>
          <w:szCs w:val="24"/>
          <w:highlight w:val="green"/>
        </w:rPr>
        <w:t>je me</w:t>
      </w:r>
      <w:r w:rsidRPr="007F3D14">
        <w:rPr>
          <w:rFonts w:ascii="Comic Sans MS" w:hAnsi="Comic Sans MS"/>
          <w:b/>
          <w:sz w:val="24"/>
          <w:szCs w:val="24"/>
        </w:rPr>
        <w:t xml:space="preserve"> suis fâchée</w:t>
      </w:r>
    </w:p>
    <w:p w:rsidR="007F3D14" w:rsidRDefault="007F3D14" w:rsidP="004C17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Je </w:t>
      </w:r>
      <w:r>
        <w:rPr>
          <w:rFonts w:ascii="Comic Sans MS" w:hAnsi="Comic Sans MS"/>
          <w:sz w:val="24"/>
          <w:szCs w:val="24"/>
        </w:rPr>
        <w:t xml:space="preserve">et </w:t>
      </w:r>
      <w:r>
        <w:rPr>
          <w:rFonts w:ascii="Comic Sans MS" w:hAnsi="Comic Sans MS"/>
          <w:i/>
          <w:sz w:val="24"/>
          <w:szCs w:val="24"/>
        </w:rPr>
        <w:t xml:space="preserve">me </w:t>
      </w:r>
      <w:r>
        <w:rPr>
          <w:rFonts w:ascii="Comic Sans MS" w:hAnsi="Comic Sans MS"/>
          <w:sz w:val="24"/>
          <w:szCs w:val="24"/>
        </w:rPr>
        <w:t>sont des pronoms personnels (1</w:t>
      </w:r>
      <w:r w:rsidRPr="007F3D14">
        <w:rPr>
          <w:rFonts w:ascii="Comic Sans MS" w:hAnsi="Comic Sans MS"/>
          <w:sz w:val="24"/>
          <w:szCs w:val="24"/>
          <w:vertAlign w:val="superscript"/>
        </w:rPr>
        <w:t>ere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p.s.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7F3D14" w:rsidRDefault="007F3D14" w:rsidP="004C17ED">
      <w:pPr>
        <w:rPr>
          <w:rFonts w:ascii="Comic Sans MS" w:hAnsi="Comic Sans MS"/>
          <w:sz w:val="24"/>
          <w:szCs w:val="24"/>
        </w:rPr>
      </w:pPr>
    </w:p>
    <w:p w:rsidR="007F3D14" w:rsidRPr="007F3D14" w:rsidRDefault="007F3D14" w:rsidP="004C17ED">
      <w:pPr>
        <w:rPr>
          <w:rFonts w:ascii="Comic Sans MS" w:hAnsi="Comic Sans MS"/>
          <w:sz w:val="24"/>
          <w:szCs w:val="24"/>
        </w:rPr>
      </w:pPr>
    </w:p>
    <w:p w:rsidR="007F3D14" w:rsidRDefault="007F3D14" w:rsidP="004C17ED">
      <w:pPr>
        <w:rPr>
          <w:rFonts w:ascii="Comic Sans MS" w:hAnsi="Comic Sans MS"/>
          <w:sz w:val="24"/>
          <w:szCs w:val="24"/>
        </w:rPr>
      </w:pPr>
    </w:p>
    <w:p w:rsidR="00D61068" w:rsidRDefault="00D61068" w:rsidP="004C17ED">
      <w:pPr>
        <w:rPr>
          <w:rFonts w:ascii="Comic Sans MS" w:hAnsi="Comic Sans MS"/>
          <w:sz w:val="24"/>
          <w:szCs w:val="24"/>
        </w:rPr>
      </w:pPr>
    </w:p>
    <w:p w:rsidR="004125EA" w:rsidRDefault="004125EA" w:rsidP="004C17ED">
      <w:pPr>
        <w:rPr>
          <w:rFonts w:ascii="Comic Sans MS" w:hAnsi="Comic Sans MS"/>
          <w:sz w:val="24"/>
          <w:szCs w:val="24"/>
        </w:rPr>
      </w:pPr>
    </w:p>
    <w:p w:rsidR="004125EA" w:rsidRDefault="004125EA" w:rsidP="004C17ED">
      <w:pPr>
        <w:rPr>
          <w:rFonts w:ascii="Comic Sans MS" w:hAnsi="Comic Sans MS"/>
          <w:sz w:val="24"/>
          <w:szCs w:val="24"/>
        </w:rPr>
      </w:pPr>
    </w:p>
    <w:p w:rsidR="00D61068" w:rsidRDefault="00D61068" w:rsidP="004C17ED">
      <w:pPr>
        <w:rPr>
          <w:rFonts w:ascii="Comic Sans MS" w:hAnsi="Comic Sans MS"/>
          <w:sz w:val="24"/>
          <w:szCs w:val="24"/>
        </w:rPr>
      </w:pPr>
    </w:p>
    <w:p w:rsidR="00D61068" w:rsidRPr="004C17ED" w:rsidRDefault="00D61068" w:rsidP="004C17ED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5893"/>
      </w:tblGrid>
      <w:tr w:rsidR="00D61068" w:rsidTr="00D61068">
        <w:tc>
          <w:tcPr>
            <w:tcW w:w="1668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Verbes </w:t>
            </w:r>
          </w:p>
        </w:tc>
        <w:tc>
          <w:tcPr>
            <w:tcW w:w="2551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Auxiliaires</w:t>
            </w:r>
          </w:p>
        </w:tc>
        <w:tc>
          <w:tcPr>
            <w:tcW w:w="5893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Verbes conjugués</w:t>
            </w:r>
          </w:p>
        </w:tc>
      </w:tr>
      <w:tr w:rsidR="00D61068" w:rsidTr="00D61068">
        <w:tc>
          <w:tcPr>
            <w:tcW w:w="1668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Parler</w:t>
            </w:r>
          </w:p>
        </w:tc>
        <w:tc>
          <w:tcPr>
            <w:tcW w:w="2551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93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1068" w:rsidTr="00D61068">
        <w:tc>
          <w:tcPr>
            <w:tcW w:w="1668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Devenir</w:t>
            </w:r>
          </w:p>
        </w:tc>
        <w:tc>
          <w:tcPr>
            <w:tcW w:w="2551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93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1068" w:rsidTr="00D61068">
        <w:tc>
          <w:tcPr>
            <w:tcW w:w="1668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S’envoler</w:t>
            </w:r>
          </w:p>
        </w:tc>
        <w:tc>
          <w:tcPr>
            <w:tcW w:w="2551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93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1068" w:rsidTr="00D61068">
        <w:tc>
          <w:tcPr>
            <w:tcW w:w="1668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Aller</w:t>
            </w:r>
          </w:p>
        </w:tc>
        <w:tc>
          <w:tcPr>
            <w:tcW w:w="2551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93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1068" w:rsidTr="00D61068">
        <w:tc>
          <w:tcPr>
            <w:tcW w:w="1668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Mourir</w:t>
            </w:r>
          </w:p>
        </w:tc>
        <w:tc>
          <w:tcPr>
            <w:tcW w:w="2551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93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1068" w:rsidTr="00D61068">
        <w:tc>
          <w:tcPr>
            <w:tcW w:w="1668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Venir</w:t>
            </w:r>
          </w:p>
        </w:tc>
        <w:tc>
          <w:tcPr>
            <w:tcW w:w="2551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93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1068" w:rsidTr="00D61068">
        <w:tc>
          <w:tcPr>
            <w:tcW w:w="1668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Aimer</w:t>
            </w:r>
          </w:p>
        </w:tc>
        <w:tc>
          <w:tcPr>
            <w:tcW w:w="2551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93" w:type="dxa"/>
          </w:tcPr>
          <w:p w:rsidR="00D61068" w:rsidRDefault="00D61068" w:rsidP="005E07D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C17ED" w:rsidRDefault="004C17ED" w:rsidP="005E07DD">
      <w:pPr>
        <w:rPr>
          <w:rFonts w:ascii="Comic Sans MS" w:hAnsi="Comic Sans MS"/>
          <w:sz w:val="24"/>
          <w:szCs w:val="24"/>
        </w:rPr>
      </w:pPr>
    </w:p>
    <w:p w:rsidR="00026510" w:rsidRDefault="00CE4ADD" w:rsidP="00026510">
      <w:pPr>
        <w:autoSpaceDE w:val="0"/>
        <w:autoSpaceDN w:val="0"/>
        <w:adjustRightInd w:val="0"/>
        <w:rPr>
          <w:rFonts w:ascii="Comic Sans MS" w:hAnsi="Comic Sans MS" w:cs="StoneSans"/>
          <w:sz w:val="24"/>
          <w:szCs w:val="24"/>
        </w:rPr>
      </w:pPr>
      <w:r>
        <w:rPr>
          <w:rFonts w:ascii="Comic Sans MS" w:hAnsi="Comic Sans MS" w:cs="StoneSans"/>
          <w:noProof/>
          <w:sz w:val="24"/>
          <w:szCs w:val="24"/>
          <w:lang w:eastAsia="fr-CA"/>
        </w:rPr>
        <w:pict>
          <v:group id="_x0000_s1164" style="position:absolute;margin-left:648.75pt;margin-top:11.3pt;width:19.6pt;height:21pt;z-index:251798528" coordorigin="14109,4460" coordsize="392,420">
            <v:shape id="SMARTInkAnnotation109" o:spid="_x0000_s1161" style="position:absolute;left:14220;top:4460;width:41;height:1" coordsize="41,1" path="m40,l,e" filled="f" strokecolor="blue" strokeweight="3pt">
              <v:path arrowok="t"/>
            </v:shape>
            <v:shape id="SMARTInkAnnotation110" o:spid="_x0000_s1162" style="position:absolute;left:14109;top:4460;width:312;height:420" coordsize="312,420" path="m111,l100,11r-5,3l89,16r-6,1l77,20r-7,5l64,30r-4,8l57,47,55,58,51,70,47,82,42,95r-4,10l36,115r-2,8l31,133r-5,11l21,156r-3,13l16,181r-2,13l11,207,6,220,1,234,,247r1,13l5,273r2,11l8,294r1,9l12,313r4,11l21,336r6,10l33,355r6,9l47,371r10,8l69,386r11,4l93,394r13,2l116,399r10,5l134,409r10,4l155,415r12,2l180,418r12,1l205,419r11,-2l225,414r9,-5l242,404r7,-6l257,392r7,-6l277,373r7,-9l291,354r7,-11l302,333r3,-9l307,316r1,-10l309,295r1,-11l310,259r1,-39e" filled="f" strokecolor="blue" strokeweight="3pt">
              <v:path arrowok="t"/>
            </v:shape>
            <v:shape id="SMARTInkAnnotation111" o:spid="_x0000_s1163" style="position:absolute;left:14300;top:4620;width:201;height:40" coordsize="201,40" path="m,l48,r6,2l60,6r7,5l74,14r6,2l87,17r9,1l106,19r21,l159,20r37,l197,22r1,4l200,39r,-5l200,20e" filled="f" strokecolor="blue" strokeweight="3pt">
              <v:path arrowok="t"/>
            </v:shape>
          </v:group>
        </w:pict>
      </w:r>
      <w:r w:rsidR="00026510">
        <w:rPr>
          <w:rFonts w:ascii="Comic Sans MS" w:hAnsi="Comic Sans MS" w:cs="StoneSans"/>
          <w:sz w:val="24"/>
          <w:szCs w:val="24"/>
        </w:rPr>
        <w:t xml:space="preserve">Encercle </w:t>
      </w:r>
      <w:r w:rsidR="00026510" w:rsidRPr="00026510">
        <w:rPr>
          <w:rFonts w:ascii="Comic Sans MS" w:hAnsi="Comic Sans MS" w:cs="StoneSans"/>
          <w:sz w:val="24"/>
          <w:szCs w:val="24"/>
        </w:rPr>
        <w:t xml:space="preserve"> l’auxiliaire approprié (</w:t>
      </w:r>
      <w:r w:rsidR="00026510" w:rsidRPr="00026510">
        <w:rPr>
          <w:rFonts w:ascii="Comic Sans MS" w:hAnsi="Comic Sans MS" w:cs="StoneSans-Italic"/>
          <w:i/>
          <w:iCs/>
          <w:sz w:val="24"/>
          <w:szCs w:val="24"/>
        </w:rPr>
        <w:t xml:space="preserve">avoir </w:t>
      </w:r>
      <w:r w:rsidR="00026510" w:rsidRPr="00026510">
        <w:rPr>
          <w:rFonts w:ascii="Comic Sans MS" w:hAnsi="Comic Sans MS" w:cs="StoneSans"/>
          <w:sz w:val="24"/>
          <w:szCs w:val="24"/>
        </w:rPr>
        <w:t xml:space="preserve">ou </w:t>
      </w:r>
      <w:r w:rsidR="00026510" w:rsidRPr="00026510">
        <w:rPr>
          <w:rFonts w:ascii="Comic Sans MS" w:hAnsi="Comic Sans MS" w:cs="StoneSans-Italic"/>
          <w:i/>
          <w:iCs/>
          <w:sz w:val="24"/>
          <w:szCs w:val="24"/>
        </w:rPr>
        <w:t>être</w:t>
      </w:r>
      <w:r w:rsidR="00026510" w:rsidRPr="00026510">
        <w:rPr>
          <w:rFonts w:ascii="Comic Sans MS" w:hAnsi="Comic Sans MS" w:cs="StoneSans"/>
          <w:sz w:val="24"/>
          <w:szCs w:val="24"/>
        </w:rPr>
        <w:t>) dans les phrases suivantes.</w:t>
      </w:r>
    </w:p>
    <w:p w:rsidR="00026510" w:rsidRPr="00026510" w:rsidRDefault="00026510" w:rsidP="00026510">
      <w:pPr>
        <w:autoSpaceDE w:val="0"/>
        <w:autoSpaceDN w:val="0"/>
        <w:adjustRightInd w:val="0"/>
        <w:rPr>
          <w:rFonts w:ascii="Comic Sans MS" w:hAnsi="Comic Sans MS" w:cs="StoneSans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Où </w:t>
      </w:r>
      <w:proofErr w:type="gramStart"/>
      <w:r w:rsidR="00F05F29">
        <w:rPr>
          <w:rFonts w:ascii="Comic Sans MS" w:hAnsi="Comic Sans MS" w:cs="Clearface-Regular"/>
          <w:sz w:val="24"/>
          <w:szCs w:val="24"/>
        </w:rPr>
        <w:t>t’</w:t>
      </w:r>
      <w:r w:rsidRPr="00026510">
        <w:rPr>
          <w:rFonts w:ascii="Comic Sans MS" w:hAnsi="Comic Sans MS" w:cs="Clearface-Regular"/>
          <w:sz w:val="24"/>
          <w:szCs w:val="24"/>
        </w:rPr>
        <w:t>(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as / es)–tu caché ?</w:t>
      </w:r>
    </w:p>
    <w:p w:rsidR="00026510" w:rsidRPr="00026510" w:rsidRDefault="00026510" w:rsidP="00026510">
      <w:pPr>
        <w:pStyle w:val="Paragraphedeliste"/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Où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( as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/ es)–tu caché mon agenda ?</w:t>
      </w:r>
    </w:p>
    <w:p w:rsidR="00026510" w:rsidRPr="00026510" w:rsidRDefault="00026510" w:rsidP="00026510">
      <w:p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Il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s’(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a / est) endormi.</w:t>
      </w:r>
    </w:p>
    <w:p w:rsidR="00026510" w:rsidRPr="00026510" w:rsidRDefault="00026510" w:rsidP="00026510">
      <w:p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Elle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( a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/ est) endormi sa fille en la berçant.</w:t>
      </w:r>
    </w:p>
    <w:p w:rsidR="00026510" w:rsidRPr="00026510" w:rsidRDefault="00026510" w:rsidP="00026510">
      <w:p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Tu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( as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/ es) félicité par le maire.</w:t>
      </w:r>
    </w:p>
    <w:p w:rsidR="00026510" w:rsidRPr="00026510" w:rsidRDefault="00026510" w:rsidP="00026510">
      <w:p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Tu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( as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/ es) félicité tes élèves.</w:t>
      </w:r>
    </w:p>
    <w:p w:rsidR="00026510" w:rsidRPr="00026510" w:rsidRDefault="00026510" w:rsidP="00026510">
      <w:pPr>
        <w:pStyle w:val="Paragraphedeliste"/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Elle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( a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/ est) habité cette maison pendant dix ans.</w:t>
      </w:r>
    </w:p>
    <w:p w:rsidR="00026510" w:rsidRPr="00026510" w:rsidRDefault="00026510" w:rsidP="00026510">
      <w:p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Cette maison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( a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/ est) habitée depuis peu.</w:t>
      </w:r>
    </w:p>
    <w:p w:rsidR="00026510" w:rsidRPr="00026510" w:rsidRDefault="00026510" w:rsidP="00026510">
      <w:p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Ces livres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( ont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/ sont) souvent lus.</w:t>
      </w:r>
    </w:p>
    <w:p w:rsidR="00026510" w:rsidRPr="00026510" w:rsidRDefault="00026510" w:rsidP="00026510">
      <w:p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Les élèves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( ont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/ sont) lu toute la collection.</w:t>
      </w:r>
    </w:p>
    <w:p w:rsidR="00026510" w:rsidRPr="00026510" w:rsidRDefault="00026510" w:rsidP="00026510">
      <w:p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Toutes les fautes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( ont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/ sont) maintenant corrigées.</w:t>
      </w:r>
    </w:p>
    <w:p w:rsidR="00026510" w:rsidRPr="00026510" w:rsidRDefault="00026510" w:rsidP="00026510">
      <w:p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Ils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( ont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/ sont) tous témoigné leur gratitude.</w:t>
      </w:r>
    </w:p>
    <w:p w:rsidR="00026510" w:rsidRPr="00026510" w:rsidRDefault="00026510" w:rsidP="00026510">
      <w:p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Nous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( avons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/ sommes) réalisé nos projets.</w:t>
      </w:r>
    </w:p>
    <w:p w:rsidR="00026510" w:rsidRPr="00026510" w:rsidRDefault="00026510" w:rsidP="00026510">
      <w:p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</w:p>
    <w:p w:rsidR="00026510" w:rsidRPr="00026510" w:rsidRDefault="00026510" w:rsidP="0002651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Clearface-Regular"/>
          <w:sz w:val="24"/>
          <w:szCs w:val="24"/>
        </w:rPr>
      </w:pPr>
      <w:r w:rsidRPr="00026510">
        <w:rPr>
          <w:rFonts w:ascii="Comic Sans MS" w:hAnsi="Comic Sans MS" w:cs="Clearface-Regular"/>
          <w:sz w:val="24"/>
          <w:szCs w:val="24"/>
        </w:rPr>
        <w:t xml:space="preserve">Vous </w:t>
      </w:r>
      <w:proofErr w:type="gramStart"/>
      <w:r w:rsidRPr="00026510">
        <w:rPr>
          <w:rFonts w:ascii="Comic Sans MS" w:hAnsi="Comic Sans MS" w:cs="Clearface-Regular"/>
          <w:sz w:val="24"/>
          <w:szCs w:val="24"/>
        </w:rPr>
        <w:t>( avez</w:t>
      </w:r>
      <w:proofErr w:type="gramEnd"/>
      <w:r w:rsidRPr="00026510">
        <w:rPr>
          <w:rFonts w:ascii="Comic Sans MS" w:hAnsi="Comic Sans MS" w:cs="Clearface-Regular"/>
          <w:sz w:val="24"/>
          <w:szCs w:val="24"/>
        </w:rPr>
        <w:t xml:space="preserve"> / êtes) revenus à temps.</w:t>
      </w:r>
    </w:p>
    <w:p w:rsidR="00026510" w:rsidRDefault="00026510" w:rsidP="00026510">
      <w:pPr>
        <w:pStyle w:val="Paragraphedeliste"/>
        <w:rPr>
          <w:rFonts w:ascii="Comic Sans MS" w:hAnsi="Comic Sans MS" w:cs="Clearface-Regular"/>
          <w:sz w:val="24"/>
          <w:szCs w:val="24"/>
        </w:rPr>
      </w:pPr>
    </w:p>
    <w:p w:rsidR="00861384" w:rsidRPr="00590820" w:rsidRDefault="00590820" w:rsidP="00590820">
      <w:pPr>
        <w:pStyle w:val="Paragraphedeliste"/>
        <w:ind w:left="7080"/>
        <w:rPr>
          <w:rFonts w:ascii="Comic Sans MS" w:hAnsi="Comic Sans MS" w:cs="Clearface-Regular"/>
          <w:sz w:val="24"/>
          <w:szCs w:val="24"/>
        </w:rPr>
      </w:pPr>
      <w:r>
        <w:rPr>
          <w:rFonts w:ascii="Comic Sans MS" w:hAnsi="Comic Sans MS" w:cs="Clearface-Regular"/>
          <w:sz w:val="24"/>
          <w:szCs w:val="24"/>
        </w:rPr>
        <w:t>Bonne révision!</w:t>
      </w:r>
    </w:p>
    <w:sectPr w:rsidR="00861384" w:rsidRPr="00590820" w:rsidSect="00D61068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earface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fac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40B"/>
    <w:multiLevelType w:val="hybridMultilevel"/>
    <w:tmpl w:val="B980D590"/>
    <w:lvl w:ilvl="0" w:tplc="534632F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4428"/>
    <w:multiLevelType w:val="hybridMultilevel"/>
    <w:tmpl w:val="3BC0A38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73B01"/>
    <w:multiLevelType w:val="hybridMultilevel"/>
    <w:tmpl w:val="D5B8AF2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718C5"/>
    <w:multiLevelType w:val="hybridMultilevel"/>
    <w:tmpl w:val="E8E08E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42680"/>
    <w:multiLevelType w:val="hybridMultilevel"/>
    <w:tmpl w:val="00BECE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841B8"/>
    <w:multiLevelType w:val="hybridMultilevel"/>
    <w:tmpl w:val="6F3E10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A4BBF"/>
    <w:multiLevelType w:val="hybridMultilevel"/>
    <w:tmpl w:val="FD86C634"/>
    <w:lvl w:ilvl="0" w:tplc="FF52AB02">
      <w:start w:val="1"/>
      <w:numFmt w:val="lowerLetter"/>
      <w:lvlText w:val="%1)"/>
      <w:lvlJc w:val="left"/>
      <w:pPr>
        <w:ind w:left="720" w:hanging="360"/>
      </w:pPr>
      <w:rPr>
        <w:rFonts w:cs="Clearface-RegularItalic"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2DB"/>
    <w:rsid w:val="00004FAD"/>
    <w:rsid w:val="00026510"/>
    <w:rsid w:val="000556D8"/>
    <w:rsid w:val="00055ADC"/>
    <w:rsid w:val="00062934"/>
    <w:rsid w:val="0007694E"/>
    <w:rsid w:val="00080F24"/>
    <w:rsid w:val="00090AC8"/>
    <w:rsid w:val="00092729"/>
    <w:rsid w:val="000A1AEA"/>
    <w:rsid w:val="000B0D28"/>
    <w:rsid w:val="000B1C24"/>
    <w:rsid w:val="000E4988"/>
    <w:rsid w:val="000E4FFD"/>
    <w:rsid w:val="000F594B"/>
    <w:rsid w:val="00114C3E"/>
    <w:rsid w:val="00124F63"/>
    <w:rsid w:val="00155D18"/>
    <w:rsid w:val="001A7428"/>
    <w:rsid w:val="001E261A"/>
    <w:rsid w:val="00232877"/>
    <w:rsid w:val="002352DB"/>
    <w:rsid w:val="002830F8"/>
    <w:rsid w:val="00311C71"/>
    <w:rsid w:val="0037469C"/>
    <w:rsid w:val="0039127A"/>
    <w:rsid w:val="00393391"/>
    <w:rsid w:val="003B0745"/>
    <w:rsid w:val="003B4569"/>
    <w:rsid w:val="003D359E"/>
    <w:rsid w:val="003D708E"/>
    <w:rsid w:val="003F3879"/>
    <w:rsid w:val="004125EA"/>
    <w:rsid w:val="00421D50"/>
    <w:rsid w:val="00425816"/>
    <w:rsid w:val="004639E9"/>
    <w:rsid w:val="00487A01"/>
    <w:rsid w:val="00491F6C"/>
    <w:rsid w:val="004A1566"/>
    <w:rsid w:val="004A3F66"/>
    <w:rsid w:val="004C17ED"/>
    <w:rsid w:val="00511D1E"/>
    <w:rsid w:val="00512295"/>
    <w:rsid w:val="00522C6E"/>
    <w:rsid w:val="0057257B"/>
    <w:rsid w:val="00584F3D"/>
    <w:rsid w:val="00590820"/>
    <w:rsid w:val="005E07DD"/>
    <w:rsid w:val="00626A4E"/>
    <w:rsid w:val="00642A23"/>
    <w:rsid w:val="00644A60"/>
    <w:rsid w:val="00663D85"/>
    <w:rsid w:val="00675E31"/>
    <w:rsid w:val="00703F51"/>
    <w:rsid w:val="00711C4F"/>
    <w:rsid w:val="00727883"/>
    <w:rsid w:val="00742468"/>
    <w:rsid w:val="0079296E"/>
    <w:rsid w:val="007A1A8B"/>
    <w:rsid w:val="007A3534"/>
    <w:rsid w:val="007E5AFF"/>
    <w:rsid w:val="007F3D14"/>
    <w:rsid w:val="00810936"/>
    <w:rsid w:val="00861384"/>
    <w:rsid w:val="008B2D4F"/>
    <w:rsid w:val="008E6F84"/>
    <w:rsid w:val="009004DE"/>
    <w:rsid w:val="00907C97"/>
    <w:rsid w:val="0092348B"/>
    <w:rsid w:val="00980F33"/>
    <w:rsid w:val="009A0D95"/>
    <w:rsid w:val="009C0D78"/>
    <w:rsid w:val="009E16D4"/>
    <w:rsid w:val="00A07A04"/>
    <w:rsid w:val="00A116E3"/>
    <w:rsid w:val="00A67D57"/>
    <w:rsid w:val="00AB3A6E"/>
    <w:rsid w:val="00AC1E8B"/>
    <w:rsid w:val="00AC5B5F"/>
    <w:rsid w:val="00AD3407"/>
    <w:rsid w:val="00B17FFD"/>
    <w:rsid w:val="00B4617A"/>
    <w:rsid w:val="00B734FC"/>
    <w:rsid w:val="00B77930"/>
    <w:rsid w:val="00B85289"/>
    <w:rsid w:val="00BA515B"/>
    <w:rsid w:val="00C02168"/>
    <w:rsid w:val="00C153E2"/>
    <w:rsid w:val="00C30540"/>
    <w:rsid w:val="00C739C0"/>
    <w:rsid w:val="00C818BB"/>
    <w:rsid w:val="00CB778B"/>
    <w:rsid w:val="00CC7263"/>
    <w:rsid w:val="00CE4ADD"/>
    <w:rsid w:val="00D327AF"/>
    <w:rsid w:val="00D61068"/>
    <w:rsid w:val="00D737DB"/>
    <w:rsid w:val="00D86017"/>
    <w:rsid w:val="00DC2255"/>
    <w:rsid w:val="00DF3933"/>
    <w:rsid w:val="00E00440"/>
    <w:rsid w:val="00E1675F"/>
    <w:rsid w:val="00E86365"/>
    <w:rsid w:val="00F04DB6"/>
    <w:rsid w:val="00F05F29"/>
    <w:rsid w:val="00F66B96"/>
    <w:rsid w:val="00FB470D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2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3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isabelle.chenard</dc:creator>
  <cp:lastModifiedBy>Chenard, Isabelle (DSF-S)</cp:lastModifiedBy>
  <cp:revision>10</cp:revision>
  <cp:lastPrinted>2014-11-21T17:10:00Z</cp:lastPrinted>
  <dcterms:created xsi:type="dcterms:W3CDTF">2013-01-15T14:19:00Z</dcterms:created>
  <dcterms:modified xsi:type="dcterms:W3CDTF">2016-01-12T13:59:00Z</dcterms:modified>
</cp:coreProperties>
</file>